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578E95D0" w:rsidR="005263E5" w:rsidRPr="001471DC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</w:t>
      </w:r>
      <w:r w:rsidR="00144AEB" w:rsidRPr="00350CE6">
        <w:rPr>
          <w:rFonts w:ascii="Arial" w:hAnsi="Arial" w:cs="Arial"/>
          <w:b/>
          <w:color w:val="000000" w:themeColor="text1"/>
        </w:rPr>
        <w:t xml:space="preserve">Rozwoju </w:t>
      </w:r>
      <w:r w:rsidR="00144AEB" w:rsidRPr="00350CE6">
        <w:rPr>
          <w:rFonts w:ascii="Arial" w:hAnsi="Arial" w:cs="Arial"/>
          <w:b/>
        </w:rPr>
        <w:t xml:space="preserve">Gminy </w:t>
      </w:r>
      <w:r w:rsidR="00144AEB">
        <w:rPr>
          <w:rFonts w:ascii="Arial" w:hAnsi="Arial" w:cs="Arial"/>
          <w:b/>
        </w:rPr>
        <w:t>Baruchowo</w:t>
      </w:r>
      <w:r w:rsidR="00144AEB" w:rsidRPr="00350CE6">
        <w:rPr>
          <w:rFonts w:ascii="Arial" w:hAnsi="Arial" w:cs="Arial"/>
          <w:b/>
        </w:rPr>
        <w:t xml:space="preserve"> na lata 2021-20</w:t>
      </w:r>
      <w:r w:rsidR="00144AEB">
        <w:rPr>
          <w:rFonts w:ascii="Arial" w:hAnsi="Arial" w:cs="Arial"/>
          <w:b/>
        </w:rPr>
        <w:t>27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33475283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144AEB" w:rsidRPr="00350CE6">
        <w:rPr>
          <w:rFonts w:ascii="Arial" w:hAnsi="Arial" w:cs="Arial"/>
          <w:b/>
          <w:color w:val="000000" w:themeColor="text1"/>
        </w:rPr>
        <w:t xml:space="preserve">Rozwoju </w:t>
      </w:r>
      <w:r w:rsidR="00144AEB" w:rsidRPr="00350CE6">
        <w:rPr>
          <w:rFonts w:ascii="Arial" w:hAnsi="Arial" w:cs="Arial"/>
          <w:b/>
        </w:rPr>
        <w:t xml:space="preserve">Gminy </w:t>
      </w:r>
      <w:r w:rsidR="00144AEB">
        <w:rPr>
          <w:rFonts w:ascii="Arial" w:hAnsi="Arial" w:cs="Arial"/>
          <w:b/>
        </w:rPr>
        <w:t>Baruchowo</w:t>
      </w:r>
      <w:r w:rsidR="00144AEB" w:rsidRPr="00350CE6">
        <w:rPr>
          <w:rFonts w:ascii="Arial" w:hAnsi="Arial" w:cs="Arial"/>
          <w:b/>
        </w:rPr>
        <w:t xml:space="preserve"> na lata 2021-20</w:t>
      </w:r>
      <w:r w:rsidR="00144AEB">
        <w:rPr>
          <w:rFonts w:ascii="Arial" w:hAnsi="Arial" w:cs="Arial"/>
          <w:b/>
        </w:rPr>
        <w:t>27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471D5D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5C62B06C" w:rsidR="00BB0C6C" w:rsidRPr="00144AEB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144AEB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144AEB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144AEB" w:rsidRPr="00144AEB">
        <w:rPr>
          <w:rFonts w:ascii="Arial" w:hAnsi="Arial" w:cs="Arial"/>
          <w:b/>
          <w:color w:val="000000" w:themeColor="text1"/>
          <w:sz w:val="16"/>
          <w:szCs w:val="16"/>
        </w:rPr>
        <w:t xml:space="preserve">Rozwoju </w:t>
      </w:r>
      <w:r w:rsidR="00144AEB" w:rsidRPr="00144AEB">
        <w:rPr>
          <w:rFonts w:ascii="Arial" w:hAnsi="Arial" w:cs="Arial"/>
          <w:b/>
          <w:sz w:val="16"/>
          <w:szCs w:val="16"/>
        </w:rPr>
        <w:t>Gminy Baruchowo na lata 2021-2027</w:t>
      </w:r>
      <w:r w:rsidR="008D44F9" w:rsidRPr="00144AEB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144AE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dla potrzeb </w:t>
      </w:r>
      <w:bookmarkStart w:id="0" w:name="_GoBack"/>
      <w:bookmarkEnd w:id="0"/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niezbędnych do przekazania swoich uwag zgodnie </w:t>
      </w:r>
      <w:r w:rsidR="00047EB3" w:rsidRPr="00144AEB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144AE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44AEB"/>
    <w:rsid w:val="001471DC"/>
    <w:rsid w:val="003F177F"/>
    <w:rsid w:val="00471D5D"/>
    <w:rsid w:val="005263E5"/>
    <w:rsid w:val="00671C3F"/>
    <w:rsid w:val="007A4C0A"/>
    <w:rsid w:val="00862089"/>
    <w:rsid w:val="008D44F9"/>
    <w:rsid w:val="009D7BAA"/>
    <w:rsid w:val="00B81CBD"/>
    <w:rsid w:val="00BB0C6C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11</cp:revision>
  <dcterms:created xsi:type="dcterms:W3CDTF">2019-05-06T15:32:00Z</dcterms:created>
  <dcterms:modified xsi:type="dcterms:W3CDTF">2022-02-01T09:50:00Z</dcterms:modified>
</cp:coreProperties>
</file>